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39952892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39952891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0353" y="3780000"/>
                          <a:ext cx="6551295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39952891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ANALISIS ALOKASI WAKTU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TAHUN PELAJARAN 20.../20...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8.000000000002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2931"/>
        <w:gridCol w:w="3306"/>
        <w:tblGridChange w:id="0">
          <w:tblGrid>
            <w:gridCol w:w="4111"/>
            <w:gridCol w:w="2931"/>
            <w:gridCol w:w="33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9">
            <w:pPr>
              <w:tabs>
                <w:tab w:val="left" w:leader="none" w:pos="1593"/>
                <w:tab w:val="left" w:leader="none" w:pos="1735"/>
              </w:tabs>
              <w:spacing w:after="0" w:before="6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1593"/>
                <w:tab w:val="left" w:leader="none" w:pos="1735"/>
              </w:tabs>
              <w:spacing w:after="60" w:before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Ganjil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60" w:before="6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C">
            <w:pPr>
              <w:tabs>
                <w:tab w:val="left" w:leader="none" w:pos="1639"/>
                <w:tab w:val="left" w:leader="none" w:pos="1781"/>
              </w:tabs>
              <w:spacing w:after="0" w:before="6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639"/>
                <w:tab w:val="left" w:leader="none" w:pos="1781"/>
              </w:tabs>
              <w:spacing w:after="60" w:before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0E">
      <w:pPr>
        <w:tabs>
          <w:tab w:val="left" w:leader="none" w:pos="1843"/>
        </w:tabs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1843"/>
        </w:tabs>
        <w:spacing w:after="0" w:line="240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PERHITUNGAN MINGGU/JAM EFEKTIF</w:t>
      </w:r>
    </w:p>
    <w:p w:rsidR="00000000" w:rsidDel="00000000" w:rsidP="00000000" w:rsidRDefault="00000000" w:rsidRPr="00000000" w14:paraId="00000010">
      <w:pPr>
        <w:tabs>
          <w:tab w:val="left" w:leader="none" w:pos="1843"/>
        </w:tabs>
        <w:spacing w:after="0"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="240" w:lineRule="auto"/>
        <w:ind w:left="567" w:hanging="567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PERHITUNGAN JAM EFEKTIF</w:t>
      </w:r>
    </w:p>
    <w:p w:rsidR="00000000" w:rsidDel="00000000" w:rsidP="00000000" w:rsidRDefault="00000000" w:rsidRPr="00000000" w14:paraId="00000012">
      <w:pPr>
        <w:tabs>
          <w:tab w:val="left" w:leader="none" w:pos="1134"/>
          <w:tab w:val="left" w:leader="none" w:pos="4536"/>
          <w:tab w:val="left" w:leader="none" w:pos="5103"/>
        </w:tabs>
        <w:spacing w:after="0" w:line="240" w:lineRule="auto"/>
        <w:ind w:left="567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I.</w:t>
        <w:tab/>
        <w:t xml:space="preserve">Jumlah Minggu : </w:t>
        <w:tab/>
        <w:t xml:space="preserve">II.</w:t>
        <w:tab/>
        <w:t xml:space="preserve">Jumlah Minggu Tidak Efektif :</w:t>
      </w:r>
    </w:p>
    <w:tbl>
      <w:tblPr>
        <w:tblStyle w:val="Table2"/>
        <w:tblW w:w="9781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2"/>
        <w:gridCol w:w="1417"/>
        <w:gridCol w:w="1126"/>
        <w:gridCol w:w="917"/>
        <w:gridCol w:w="1239"/>
        <w:gridCol w:w="3599"/>
        <w:gridCol w:w="991"/>
        <w:tblGridChange w:id="0">
          <w:tblGrid>
            <w:gridCol w:w="492"/>
            <w:gridCol w:w="1417"/>
            <w:gridCol w:w="1126"/>
            <w:gridCol w:w="917"/>
            <w:gridCol w:w="1239"/>
            <w:gridCol w:w="3599"/>
            <w:gridCol w:w="991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Bulan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Jml. Minggu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Bulan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Kegiatan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Jml. Minggu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Juli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Juli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Kegiatan Awal Masuk Sekolah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Agustus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September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Penilaian Tengah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Sepetember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Penilaian Akhir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Oktober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Libur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November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Jumlah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Jumlah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4B">
      <w:pPr>
        <w:spacing w:after="0" w:line="240" w:lineRule="auto"/>
        <w:ind w:left="294" w:firstLine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1134"/>
          <w:tab w:val="left" w:leader="none" w:pos="3969"/>
        </w:tabs>
        <w:spacing w:after="0" w:line="240" w:lineRule="auto"/>
        <w:ind w:left="567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III.</w:t>
        <w:tab/>
        <w:t xml:space="preserve">Banyaknya Minggu Efektif </w:t>
        <w:tab/>
        <w:t xml:space="preserve">: 26 – 5 = 21 Minggu</w:t>
      </w:r>
    </w:p>
    <w:p w:rsidR="00000000" w:rsidDel="00000000" w:rsidP="00000000" w:rsidRDefault="00000000" w:rsidRPr="00000000" w14:paraId="0000004D">
      <w:pPr>
        <w:tabs>
          <w:tab w:val="left" w:leader="none" w:pos="1134"/>
          <w:tab w:val="left" w:leader="none" w:pos="3969"/>
        </w:tabs>
        <w:spacing w:after="0" w:line="240" w:lineRule="auto"/>
        <w:ind w:left="567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IV</w:t>
        <w:tab/>
        <w:t xml:space="preserve">Banyaknya Jam Pelajaran</w:t>
        <w:tab/>
        <w:t xml:space="preserve">: 21 Minggu x 3 Jam Pelajaran = 63 Jam Pelajaran</w:t>
      </w:r>
    </w:p>
    <w:p w:rsidR="00000000" w:rsidDel="00000000" w:rsidP="00000000" w:rsidRDefault="00000000" w:rsidRPr="00000000" w14:paraId="0000004E">
      <w:pPr>
        <w:tabs>
          <w:tab w:val="left" w:leader="none" w:pos="709"/>
          <w:tab w:val="left" w:leader="none" w:pos="3969"/>
        </w:tabs>
        <w:spacing w:after="0" w:line="240" w:lineRule="auto"/>
        <w:ind w:left="294" w:firstLine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line="240" w:lineRule="auto"/>
        <w:ind w:left="567" w:hanging="567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DISTRIBUSI ALOKASI WAKTU</w:t>
      </w:r>
    </w:p>
    <w:tbl>
      <w:tblPr>
        <w:tblStyle w:val="Table3"/>
        <w:tblW w:w="9781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1"/>
        <w:gridCol w:w="505"/>
        <w:gridCol w:w="7793"/>
        <w:gridCol w:w="992"/>
        <w:tblGridChange w:id="0">
          <w:tblGrid>
            <w:gridCol w:w="491"/>
            <w:gridCol w:w="505"/>
            <w:gridCol w:w="7793"/>
            <w:gridCol w:w="992"/>
          </w:tblGrid>
        </w:tblGridChange>
      </w:tblGrid>
      <w:tr>
        <w:trPr>
          <w:cantSplit w:val="0"/>
          <w:tblHeader w:val="1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Alokasi Waktu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 anNisā/4: 59 dan Q.S. an-Naḥl/16: 64 sesuai kaidah ilmu tajwid, khususnya hukum bacaan alif lām syamsiyyah dan alif lām qamariyyah.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15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 anNisā/4: 59 dan Q.S. an-Naḥl/16: 64 sesuai kaidah tajwid.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kandungan Q.S an-Nisā/4: 59 dan Q.S. an-Naḥl/16: 64 tentang kedudukan hadis terhadap Al-Qur’an, sehingga sehingga dapat menampilkan perilaku semangat dalam mengamalkan Al-Qur’an dan hadis.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membuat karya berupa peta konsep definisi hadis dan fungsinya atas Al-Qur’an dalam Simple Mind Lite.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memahami sifat dan makna nama Allah Swt. yang berkaitan dengan al-Asmā’ al-Husnā al- ‘Ali̅m, al- Khabi̅r, al-Sami̅’, dan al-Baṣi̅r.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15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menemukan cara menampilkan perilaku percaya diri, tekun, teliti, menjadi pendengar yang baik, dan visioner.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poster mengenai sikap beriman kepada Allah Swt melalui al-Asmā alḤusnā.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inkuiri, peserta didik dapat menghubungkan hakikat salat dan zikir dengan pencegahan perbuatan keji dan munkar.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12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teknik every one is teacher, peserta didik dapat menuliskan contoh perilaku ketakwaan sebagai pemaknaan salat dan zikir dalam mencegah perbuatan keji dan munkar di lingkungan sosial.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quote tentang salat dan zikir mencegah perbuatan keji dan munkar dalam media sosial atau media lainnya.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teknik jigsaw, peserta didik dapat menjelaskan dapat menjelaskan perintah agama untuk untuk sujud syukur, sahwi dan tilawah.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21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tata cara sujud sahwi, tilawah, dan syukur sebagai sikap patuh terhadap aturan Allah Swt.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diskusi, peserta didik dapat memahami hikmah melaksanakan sujud syukur, sahwi dan tilawah.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demonstrasi, peserta didik dapat mempraktikkan sujud sahwi, tilawah, dan syukur sesuai ketentuan.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berdirinya Bani Umayyah di Damaskus.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21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kemajuan peradaban Islam pada masa Bani Umayyah di Damaskus dalam bidang pemerintahan, hukum, sosial, ekonomi, keagamaan, dan pendidikan.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time line perkembangan peradaban Islam pada masa Bani Umayyah sehingga dapat memetik nilai Islami dari kemajuan peradaban.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eaf1dd" w:val="clear"/>
            <w:vAlign w:val="center"/>
          </w:tcPr>
          <w:p w:rsidR="00000000" w:rsidDel="00000000" w:rsidP="00000000" w:rsidRDefault="00000000" w:rsidRPr="00000000" w14:paraId="00000098">
            <w:pPr>
              <w:jc w:val="righ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Jumlah Jam Cadangan</w:t>
            </w:r>
          </w:p>
        </w:tc>
        <w:tc>
          <w:tcPr>
            <w:shd w:fill="eaf1dd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0 JP</w:t>
            </w:r>
          </w:p>
        </w:tc>
      </w:tr>
    </w:tbl>
    <w:p w:rsidR="00000000" w:rsidDel="00000000" w:rsidP="00000000" w:rsidRDefault="00000000" w:rsidRPr="00000000" w14:paraId="0000009C">
      <w:pPr>
        <w:spacing w:after="0" w:line="240" w:lineRule="auto"/>
        <w:ind w:left="294" w:firstLine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left" w:leader="none" w:pos="3544"/>
        </w:tabs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Banyaknya Jam Pelajaran </w:t>
        <w:tab/>
        <w:t xml:space="preserve">: 21 Minggu x 3 Jam Pelajaran = 63 Jam Pelajaran</w:t>
      </w:r>
    </w:p>
    <w:p w:rsidR="00000000" w:rsidDel="00000000" w:rsidP="00000000" w:rsidRDefault="00000000" w:rsidRPr="00000000" w14:paraId="0000009E">
      <w:pPr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3544"/>
        </w:tabs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Jumlah Jam Cadangan </w:t>
        <w:tab/>
        <w:t xml:space="preserve">: 0 Jam Pelajaran</w:t>
      </w:r>
    </w:p>
    <w:p w:rsidR="00000000" w:rsidDel="00000000" w:rsidP="00000000" w:rsidRDefault="00000000" w:rsidRPr="00000000" w14:paraId="000000A0">
      <w:pPr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left" w:leader="none" w:pos="3544"/>
        </w:tabs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Jumlah Jam Pelajaran Efektif </w:t>
        <w:tab/>
        <w:t xml:space="preserve">: 63 Jam Pelajaran - 0 Jam Pelajaran</w:t>
      </w:r>
    </w:p>
    <w:p w:rsidR="00000000" w:rsidDel="00000000" w:rsidP="00000000" w:rsidRDefault="00000000" w:rsidRPr="00000000" w14:paraId="000000A2">
      <w:pPr>
        <w:tabs>
          <w:tab w:val="left" w:leader="none" w:pos="3544"/>
        </w:tabs>
        <w:spacing w:after="0" w:line="240" w:lineRule="auto"/>
        <w:ind w:left="294" w:firstLine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: 63 Jam Pelajaran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left" w:leader="none" w:pos="3544"/>
        </w:tabs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9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53"/>
        <w:gridCol w:w="3935"/>
        <w:gridCol w:w="2502"/>
        <w:tblGridChange w:id="0">
          <w:tblGrid>
            <w:gridCol w:w="3153"/>
            <w:gridCol w:w="3935"/>
            <w:gridCol w:w="2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0A6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0A7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0AC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Indramayu,........................</w:t>
            </w:r>
          </w:p>
          <w:p w:rsidR="00000000" w:rsidDel="00000000" w:rsidP="00000000" w:rsidRDefault="00000000" w:rsidRPr="00000000" w14:paraId="000000AE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0B0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tabs>
                <w:tab w:val="left" w:leader="none" w:pos="3544"/>
              </w:tabs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tabs>
                <w:tab w:val="left" w:leader="none" w:pos="3544"/>
              </w:tabs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........................................</w:t>
            </w:r>
          </w:p>
          <w:p w:rsidR="00000000" w:rsidDel="00000000" w:rsidP="00000000" w:rsidRDefault="00000000" w:rsidRPr="00000000" w14:paraId="000000B4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....................................</w:t>
            </w:r>
          </w:p>
        </w:tc>
      </w:tr>
    </w:tbl>
    <w:p w:rsidR="00000000" w:rsidDel="00000000" w:rsidP="00000000" w:rsidRDefault="00000000" w:rsidRPr="00000000" w14:paraId="000000B5">
      <w:pPr>
        <w:tabs>
          <w:tab w:val="left" w:leader="none" w:pos="6663"/>
        </w:tabs>
        <w:spacing w:after="0" w:line="240" w:lineRule="auto"/>
        <w:ind w:left="567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39952891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B8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B9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BA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BB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39952891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0353" y="3780000"/>
                          <a:ext cx="6551295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39952891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C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ANALISIS ALOKASI WAKTU</w:t>
      </w:r>
    </w:p>
    <w:p w:rsidR="00000000" w:rsidDel="00000000" w:rsidP="00000000" w:rsidRDefault="00000000" w:rsidRPr="00000000" w14:paraId="000000BD">
      <w:pPr>
        <w:spacing w:after="0" w:line="24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TAHUN PELAJARAN 20.../20...</w:t>
      </w:r>
    </w:p>
    <w:p w:rsidR="00000000" w:rsidDel="00000000" w:rsidP="00000000" w:rsidRDefault="00000000" w:rsidRPr="00000000" w14:paraId="000000BE">
      <w:pPr>
        <w:spacing w:after="0" w:line="24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48.000000000002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2931"/>
        <w:gridCol w:w="3306"/>
        <w:tblGridChange w:id="0">
          <w:tblGrid>
            <w:gridCol w:w="4111"/>
            <w:gridCol w:w="2931"/>
            <w:gridCol w:w="33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BF">
            <w:pPr>
              <w:tabs>
                <w:tab w:val="left" w:leader="none" w:pos="1593"/>
                <w:tab w:val="left" w:leader="none" w:pos="1735"/>
              </w:tabs>
              <w:spacing w:after="0" w:before="6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C0">
            <w:pPr>
              <w:tabs>
                <w:tab w:val="left" w:leader="none" w:pos="1593"/>
                <w:tab w:val="left" w:leader="none" w:pos="1735"/>
              </w:tabs>
              <w:spacing w:after="60" w:before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Genap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C1">
            <w:pPr>
              <w:spacing w:after="60" w:before="6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C2">
            <w:pPr>
              <w:tabs>
                <w:tab w:val="left" w:leader="none" w:pos="1639"/>
                <w:tab w:val="left" w:leader="none" w:pos="1781"/>
              </w:tabs>
              <w:spacing w:after="0" w:before="6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C3">
            <w:pPr>
              <w:tabs>
                <w:tab w:val="left" w:leader="none" w:pos="1639"/>
                <w:tab w:val="left" w:leader="none" w:pos="1781"/>
              </w:tabs>
              <w:spacing w:after="60" w:before="0" w:line="276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C4">
      <w:pPr>
        <w:tabs>
          <w:tab w:val="left" w:leader="none" w:pos="1843"/>
        </w:tabs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tabs>
          <w:tab w:val="left" w:leader="none" w:pos="1843"/>
        </w:tabs>
        <w:spacing w:after="0" w:line="240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PERHITUNGAN MINGGU/JAM EFEKTIF</w:t>
      </w:r>
    </w:p>
    <w:p w:rsidR="00000000" w:rsidDel="00000000" w:rsidP="00000000" w:rsidRDefault="00000000" w:rsidRPr="00000000" w14:paraId="000000C6">
      <w:pPr>
        <w:tabs>
          <w:tab w:val="left" w:leader="none" w:pos="1843"/>
        </w:tabs>
        <w:spacing w:after="0"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tabs>
          <w:tab w:val="left" w:leader="none" w:pos="567"/>
        </w:tabs>
        <w:spacing w:after="0"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PERHITUNGAN JAM EFEKTIF</w:t>
      </w:r>
    </w:p>
    <w:p w:rsidR="00000000" w:rsidDel="00000000" w:rsidP="00000000" w:rsidRDefault="00000000" w:rsidRPr="00000000" w14:paraId="000000C8">
      <w:pPr>
        <w:tabs>
          <w:tab w:val="left" w:leader="none" w:pos="1134"/>
          <w:tab w:val="left" w:leader="none" w:pos="4536"/>
          <w:tab w:val="left" w:leader="none" w:pos="5103"/>
        </w:tabs>
        <w:spacing w:after="0" w:line="240" w:lineRule="auto"/>
        <w:ind w:left="567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I.</w:t>
        <w:tab/>
        <w:t xml:space="preserve">Jumlah Minggu : </w:t>
        <w:tab/>
        <w:t xml:space="preserve">II.</w:t>
        <w:tab/>
        <w:t xml:space="preserve">Jumlah Minggu Tidak Efektif :</w:t>
      </w:r>
    </w:p>
    <w:tbl>
      <w:tblPr>
        <w:tblStyle w:val="Table6"/>
        <w:tblW w:w="9781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2"/>
        <w:gridCol w:w="1417"/>
        <w:gridCol w:w="1126"/>
        <w:gridCol w:w="917"/>
        <w:gridCol w:w="1239"/>
        <w:gridCol w:w="3599"/>
        <w:gridCol w:w="991"/>
        <w:tblGridChange w:id="0">
          <w:tblGrid>
            <w:gridCol w:w="492"/>
            <w:gridCol w:w="1417"/>
            <w:gridCol w:w="1126"/>
            <w:gridCol w:w="917"/>
            <w:gridCol w:w="1239"/>
            <w:gridCol w:w="3599"/>
            <w:gridCol w:w="991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Bulan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Jml. Minggu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Bulan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Kegiatan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Jml. Minggu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Juli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Juli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Kegiatan Awal Masuk Sekolah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Agustus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September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Penilaian Tengah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Sepetember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Penilaian Akhir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Oktober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Libur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November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Jumlah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Jumlah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101">
      <w:pPr>
        <w:spacing w:after="0" w:line="240" w:lineRule="auto"/>
        <w:ind w:left="294" w:firstLine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tabs>
          <w:tab w:val="left" w:leader="none" w:pos="1134"/>
          <w:tab w:val="left" w:leader="none" w:pos="3969"/>
        </w:tabs>
        <w:spacing w:after="0" w:line="240" w:lineRule="auto"/>
        <w:ind w:left="567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III.</w:t>
        <w:tab/>
        <w:t xml:space="preserve">Banyaknya Minggu Efektif </w:t>
        <w:tab/>
        <w:t xml:space="preserve">: 26 – 5 = 21 Minggu</w:t>
      </w:r>
    </w:p>
    <w:p w:rsidR="00000000" w:rsidDel="00000000" w:rsidP="00000000" w:rsidRDefault="00000000" w:rsidRPr="00000000" w14:paraId="00000103">
      <w:pPr>
        <w:tabs>
          <w:tab w:val="left" w:leader="none" w:pos="1134"/>
          <w:tab w:val="left" w:leader="none" w:pos="3969"/>
        </w:tabs>
        <w:spacing w:after="0" w:line="240" w:lineRule="auto"/>
        <w:ind w:left="567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IV</w:t>
        <w:tab/>
        <w:t xml:space="preserve">Banyaknya Jam Pelajaran</w:t>
        <w:tab/>
        <w:t xml:space="preserve">: 21 Minggu x 3 Jam Pelajaran = 63 Jam Pelajaran</w:t>
      </w:r>
    </w:p>
    <w:p w:rsidR="00000000" w:rsidDel="00000000" w:rsidP="00000000" w:rsidRDefault="00000000" w:rsidRPr="00000000" w14:paraId="00000104">
      <w:pPr>
        <w:tabs>
          <w:tab w:val="left" w:leader="none" w:pos="709"/>
          <w:tab w:val="left" w:leader="none" w:pos="3969"/>
        </w:tabs>
        <w:spacing w:after="0" w:line="240" w:lineRule="auto"/>
        <w:ind w:left="294" w:firstLine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tabs>
          <w:tab w:val="left" w:leader="none" w:pos="567"/>
        </w:tabs>
        <w:spacing w:after="0"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DISTRIBUSI ALOKASI WAKTU</w:t>
      </w:r>
    </w:p>
    <w:tbl>
      <w:tblPr>
        <w:tblStyle w:val="Table7"/>
        <w:tblW w:w="9781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1"/>
        <w:gridCol w:w="570"/>
        <w:gridCol w:w="7728"/>
        <w:gridCol w:w="992"/>
        <w:tblGridChange w:id="0">
          <w:tblGrid>
            <w:gridCol w:w="491"/>
            <w:gridCol w:w="570"/>
            <w:gridCol w:w="7728"/>
            <w:gridCol w:w="992"/>
          </w:tblGrid>
        </w:tblGridChange>
      </w:tblGrid>
      <w:tr>
        <w:trPr>
          <w:cantSplit w:val="0"/>
          <w:tblHeader w:val="1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Alokasi Waktu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0C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Q.S. al-Anbiyā’/21: 30 dan Q.S. al-A’rāf/7: 54 sesuai kaidah ilmu tajwid, khususnya hukum bacaan gunnah.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15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0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Q.S. alAnbiyā’/21: 30 dan Q.S. al-A’rāf/7: 54 sesuai kaidah tajwid.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4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menelaah kandungan Q.S. al-Anbiyā’/21: 30 dan Q.S. al-A’rāf/7: 54 dan hadis tentang penciptaan dan keteraturan alam semesta serta cara bersyukur terhadap apa yang diciptakan Allah Swt.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8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menjelaskan pesan Nabi Muhammad Saw. untuk menguasai ilmu pengetahuan dan nilai-nilai yang dapat dipetik dari penciptaan dan pengaturan alam semesta.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C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karya teks do’a pada plano berisi rasa syukur atas penciptaan alam semesta yang indah dengan benar.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0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menghubungkan fungsi iman kepada malaikat dengan aktivitas kehidupan.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15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4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menunjukkan cara menumbuhkan karakter positif sehingga tertanam dorongan untuk beramal baik dan menjauhi amal yang buruk.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8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infografis mengenai tugas para malaikat dengan canva atau piktochart dengan benar.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C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mendeskripsikan pesan Islam untuk harmonisasi sosial dengan menghindari gibah dan menumbuhkan sikap tabayun dengan benar.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12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0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menelaah perbedaan antara konten gibah dengan kritik dan review produk di media sosial dengan benar.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menyusun review konten di media sosial dengan benar.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makna rukhsah dalam ibadah.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21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C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market place, peserta didik dapat mengidentifikasi berbagai rukhsah dalam salat, puasa, zakat, dan haji.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atau tabel mengenai rukhsah dalam salat, puasa, zakat, dan haji.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Bani Umayyah di Andalusia..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21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menjelaskan perkembangan ilmu pengetahuan pada masa Bani Umayyah di Andalusia.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bagan, infografis, atau timeline perkembangan ilmu pengetahuan pada masa Bani Umayyah di Andalusia.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eaf1dd" w:val="clear"/>
            <w:vAlign w:val="center"/>
          </w:tcPr>
          <w:p w:rsidR="00000000" w:rsidDel="00000000" w:rsidP="00000000" w:rsidRDefault="00000000" w:rsidRPr="00000000" w14:paraId="0000014E">
            <w:pPr>
              <w:jc w:val="righ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Jumlah Jam Cadangan</w:t>
            </w:r>
          </w:p>
        </w:tc>
        <w:tc>
          <w:tcPr>
            <w:shd w:fill="eaf1dd" w:val="clear"/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0 JP</w:t>
            </w:r>
          </w:p>
        </w:tc>
      </w:tr>
    </w:tbl>
    <w:p w:rsidR="00000000" w:rsidDel="00000000" w:rsidP="00000000" w:rsidRDefault="00000000" w:rsidRPr="00000000" w14:paraId="00000152">
      <w:pPr>
        <w:spacing w:after="0" w:line="240" w:lineRule="auto"/>
        <w:ind w:left="294" w:firstLine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tabs>
          <w:tab w:val="left" w:leader="none" w:pos="3544"/>
        </w:tabs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Banyaknya Jam Pelajaran </w:t>
        <w:tab/>
        <w:t xml:space="preserve">: 21 Minggu x 3 Jam Pelajaran = 63 Jam Pelajaran</w:t>
      </w:r>
    </w:p>
    <w:p w:rsidR="00000000" w:rsidDel="00000000" w:rsidP="00000000" w:rsidRDefault="00000000" w:rsidRPr="00000000" w14:paraId="00000154">
      <w:pPr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tabs>
          <w:tab w:val="left" w:leader="none" w:pos="3544"/>
        </w:tabs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Jumlah Jam Cadangan </w:t>
        <w:tab/>
        <w:t xml:space="preserve">: 0 Jam Pelajaran</w:t>
      </w:r>
    </w:p>
    <w:p w:rsidR="00000000" w:rsidDel="00000000" w:rsidP="00000000" w:rsidRDefault="00000000" w:rsidRPr="00000000" w14:paraId="00000156">
      <w:pPr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tabs>
          <w:tab w:val="left" w:leader="none" w:pos="3544"/>
        </w:tabs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Jumlah Jam Pelajaran Efektif </w:t>
        <w:tab/>
        <w:t xml:space="preserve">: 63 Jam Pelajaran - 0 Jam Pelajaran</w:t>
      </w:r>
    </w:p>
    <w:p w:rsidR="00000000" w:rsidDel="00000000" w:rsidP="00000000" w:rsidRDefault="00000000" w:rsidRPr="00000000" w14:paraId="00000158">
      <w:pPr>
        <w:tabs>
          <w:tab w:val="left" w:leader="none" w:pos="3544"/>
        </w:tabs>
        <w:spacing w:after="0" w:line="240" w:lineRule="auto"/>
        <w:ind w:left="294" w:firstLine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: 63 Jam Pelajaran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tabs>
          <w:tab w:val="left" w:leader="none" w:pos="3544"/>
        </w:tabs>
        <w:spacing w:after="0" w:line="240" w:lineRule="auto"/>
        <w:ind w:left="294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59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53"/>
        <w:gridCol w:w="3935"/>
        <w:gridCol w:w="2502"/>
        <w:tblGridChange w:id="0">
          <w:tblGrid>
            <w:gridCol w:w="3153"/>
            <w:gridCol w:w="3935"/>
            <w:gridCol w:w="2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A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15C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15D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161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Indramayu,    Juli 2023.</w:t>
            </w:r>
          </w:p>
          <w:p w:rsidR="00000000" w:rsidDel="00000000" w:rsidP="00000000" w:rsidRDefault="00000000" w:rsidRPr="00000000" w14:paraId="00000163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165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tabs>
                <w:tab w:val="left" w:leader="none" w:pos="3544"/>
              </w:tabs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tabs>
                <w:tab w:val="left" w:leader="none" w:pos="3544"/>
              </w:tabs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.........................................</w:t>
            </w:r>
          </w:p>
          <w:p w:rsidR="00000000" w:rsidDel="00000000" w:rsidP="00000000" w:rsidRDefault="00000000" w:rsidRPr="00000000" w14:paraId="00000169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....................................</w:t>
            </w:r>
          </w:p>
        </w:tc>
      </w:tr>
    </w:tbl>
    <w:p w:rsidR="00000000" w:rsidDel="00000000" w:rsidP="00000000" w:rsidRDefault="00000000" w:rsidRPr="00000000" w14:paraId="0000016A">
      <w:pPr>
        <w:tabs>
          <w:tab w:val="left" w:leader="none" w:pos="6663"/>
        </w:tabs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</w:r>
    </w:p>
    <w:sectPr>
      <w:footerReference r:id="rId10" w:type="default"/>
      <w:footerReference r:id="rId11" w:type="first"/>
      <w:pgSz w:h="18711" w:w="12191" w:orient="portrait"/>
      <w:pgMar w:bottom="851" w:top="993" w:left="1134" w:right="709" w:header="709" w:footer="19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Web Guru Indonesia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u w:val="none"/>
        <w:shd w:fill="auto" w:val="clear"/>
        <w:vertAlign w:val="baseline"/>
        <w:rtl w:val="0"/>
      </w:rPr>
      <w:t xml:space="preserve"> © </w:t>
    </w:r>
    <w:r w:rsidDel="00000000" w:rsidR="00000000" w:rsidRPr="00000000">
      <w:rPr>
        <w:rtl w:val="0"/>
      </w:rPr>
      <w:t xml:space="preserve">gurumapel.com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D">
    <w:pPr>
      <w:tabs>
        <w:tab w:val="center" w:leader="none" w:pos="4513"/>
        <w:tab w:val="right" w:leader="none" w:pos="9026"/>
      </w:tabs>
      <w:spacing w:after="0" w:line="240" w:lineRule="auto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Sumber referensi : Ilmuguru.org | Editor www.gurumapel.com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KAR"/>
    <w:uiPriority w:val="99"/>
    <w:unhideWhenUsed w:val="1"/>
    <w:rsid w:val="008B6CB5"/>
    <w:pPr>
      <w:tabs>
        <w:tab w:val="center" w:pos="4513"/>
        <w:tab w:val="right" w:pos="9026"/>
      </w:tabs>
      <w:spacing w:after="0" w:line="240" w:lineRule="auto"/>
    </w:pPr>
  </w:style>
  <w:style w:type="character" w:styleId="FooterKAR" w:customStyle="1">
    <w:name w:val="Footer KAR"/>
    <w:basedOn w:val="FontParagrafDefault"/>
    <w:link w:val="Footer"/>
    <w:uiPriority w:val="99"/>
    <w:rsid w:val="008B6CB5"/>
  </w:style>
  <w:style w:type="table" w:styleId="KisiTabel1" w:customStyle="1">
    <w:name w:val="Kisi Tabel1"/>
    <w:basedOn w:val="TabelNormal"/>
    <w:next w:val="KisiTabel"/>
    <w:uiPriority w:val="59"/>
    <w:rsid w:val="008B6CB5"/>
    <w:pPr>
      <w:spacing w:after="0" w:line="240" w:lineRule="auto"/>
    </w:pPr>
    <w:rPr>
      <w:rFonts w:eastAsia="Times New Roman"/>
      <w:kern w:val="0"/>
      <w:lang w:eastAsia="id-ID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BayanganCahaya-Aksen31" w:customStyle="1">
    <w:name w:val="Bayangan Cahaya - Aksen 31"/>
    <w:basedOn w:val="TabelNormal"/>
    <w:next w:val="BayanganCahaya-Aksen3"/>
    <w:uiPriority w:val="60"/>
    <w:rsid w:val="008B6CB5"/>
    <w:pPr>
      <w:spacing w:after="0" w:line="240" w:lineRule="auto"/>
    </w:pPr>
    <w:rPr>
      <w:rFonts w:eastAsia="Times New Roman"/>
      <w:color w:val="76923c"/>
      <w:kern w:val="0"/>
      <w:lang w:eastAsia="id-ID" w:val="en-US"/>
    </w:rPr>
    <w:tblPr>
      <w:tblStyleRowBandSize w:val="1"/>
      <w:tblStyleColBandSize w:val="1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character" w:styleId="Hyperlink">
    <w:name w:val="Hyperlink"/>
    <w:uiPriority w:val="99"/>
    <w:unhideWhenUsed w:val="1"/>
    <w:rsid w:val="008B6CB5"/>
    <w:rPr>
      <w:color w:val="0000ff"/>
      <w:u w:val="single"/>
    </w:rPr>
  </w:style>
  <w:style w:type="table" w:styleId="KisiTabel">
    <w:name w:val="Table Grid"/>
    <w:basedOn w:val="TabelNormal"/>
    <w:uiPriority w:val="39"/>
    <w:rsid w:val="008B6CB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BayanganCahaya-Aksen3">
    <w:name w:val="Light Shading Accent 3"/>
    <w:basedOn w:val="TabelNormal"/>
    <w:uiPriority w:val="60"/>
    <w:semiHidden w:val="1"/>
    <w:unhideWhenUsed w:val="1"/>
    <w:rsid w:val="008B6CB5"/>
    <w:pPr>
      <w:spacing w:after="0" w:line="240" w:lineRule="auto"/>
    </w:pPr>
    <w:rPr>
      <w:color w:val="7b7b7b" w:themeColor="accent3" w:themeShade="0000BF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</w:style>
  <w:style w:type="paragraph" w:styleId="Header">
    <w:name w:val="header"/>
    <w:basedOn w:val="Normal"/>
    <w:link w:val="HeaderKAR"/>
    <w:uiPriority w:val="99"/>
    <w:unhideWhenUsed w:val="1"/>
    <w:rsid w:val="00A40F7A"/>
    <w:pPr>
      <w:tabs>
        <w:tab w:val="center" w:pos="4513"/>
        <w:tab w:val="right" w:pos="9026"/>
      </w:tabs>
      <w:spacing w:after="0" w:line="240" w:lineRule="auto"/>
    </w:pPr>
  </w:style>
  <w:style w:type="character" w:styleId="HeaderKAR" w:customStyle="1">
    <w:name w:val="Header KAR"/>
    <w:basedOn w:val="FontParagrafDefault"/>
    <w:link w:val="Header"/>
    <w:uiPriority w:val="99"/>
    <w:rsid w:val="00A40F7A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2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6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xHQaTPT0iTwg+Cw6yPMZ50uzhcg==">AMUW2mVEq2/OgJeIYCjPvNCgntboic0QMv95JT7yA8mAFGRCVulEPYu/NZNsi38b2GWKLa3PF3xJgRVlU7H4f+le0IyMY+j7vMVG87KdT/+vl0s8etMEgbU=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2023-04-18T14:01:00Z</dcterms:created>
  <dc:creator>www.gurubantu.com</dc:creator>
</cp:coreProperties>
</file>